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E1C" w:rsidRDefault="00897E1C" w:rsidP="00897E1C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3B3B3B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ПАМЯТКА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 </w:t>
      </w:r>
    </w:p>
    <w:p w:rsidR="00897E1C" w:rsidRDefault="00897E1C" w:rsidP="00897E1C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3B3B3B"/>
          <w:sz w:val="20"/>
          <w:szCs w:val="20"/>
        </w:rPr>
      </w:pPr>
      <w:bookmarkStart w:id="0" w:name="_GoBack"/>
      <w:bookmarkEnd w:id="0"/>
      <w:r>
        <w:rPr>
          <w:b/>
          <w:bCs/>
          <w:color w:val="000000"/>
          <w:sz w:val="27"/>
          <w:szCs w:val="27"/>
        </w:rPr>
        <w:t xml:space="preserve"> «</w:t>
      </w:r>
      <w:r>
        <w:rPr>
          <w:rStyle w:val="a4"/>
          <w:color w:val="000000"/>
          <w:sz w:val="27"/>
          <w:szCs w:val="27"/>
        </w:rPr>
        <w:t>Противодействие коррупции»</w:t>
      </w:r>
    </w:p>
    <w:p w:rsidR="00897E1C" w:rsidRDefault="00897E1C" w:rsidP="00897E1C">
      <w:pPr>
        <w:pStyle w:val="a3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374A8D">
        <w:rPr>
          <w:color w:val="000000"/>
        </w:rPr>
        <w:t xml:space="preserve">        </w:t>
      </w:r>
      <w:proofErr w:type="gramStart"/>
      <w:r w:rsidRPr="00374A8D">
        <w:rPr>
          <w:color w:val="000000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74A8D">
        <w:rPr>
          <w:color w:val="000000"/>
        </w:rPr>
        <w:t xml:space="preserve"> и совершение указанных деяний от имени или в интересах юридического лица.</w:t>
      </w:r>
      <w:r w:rsidRPr="00374A8D">
        <w:rPr>
          <w:rStyle w:val="apple-converted-space"/>
          <w:color w:val="000000"/>
        </w:rPr>
        <w:t> </w:t>
      </w:r>
    </w:p>
    <w:p w:rsidR="00897E1C" w:rsidRPr="00374A8D" w:rsidRDefault="00897E1C" w:rsidP="00897E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      Многие виды коррупции аналогичны мошенничеству, совершаемому должностным лицом, и относятся к категории преступлений против государственной власти.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3B3B3B"/>
        </w:rPr>
      </w:pPr>
      <w:r w:rsidRPr="00374A8D">
        <w:rPr>
          <w:rStyle w:val="a4"/>
          <w:color w:val="000000"/>
        </w:rPr>
        <w:t>ЧТО ТАКОЕ ВЗЯТКА?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 xml:space="preserve">       Уголовный кодекс Российской Федерации предусматривает два вида преступлений, связанных </w:t>
      </w:r>
      <w:proofErr w:type="gramStart"/>
      <w:r w:rsidRPr="00374A8D">
        <w:rPr>
          <w:color w:val="000000"/>
        </w:rPr>
        <w:t>со</w:t>
      </w:r>
      <w:proofErr w:type="gramEnd"/>
      <w:r w:rsidRPr="00374A8D">
        <w:rPr>
          <w:color w:val="000000"/>
        </w:rPr>
        <w:t xml:space="preserve"> взяткой: получение взятки (статья 290) и дача взятки (статья 291)</w:t>
      </w:r>
      <w:proofErr w:type="gramStart"/>
      <w:r w:rsidRPr="00374A8D">
        <w:rPr>
          <w:color w:val="000000"/>
        </w:rPr>
        <w:t>.</w:t>
      </w:r>
      <w:r w:rsidRPr="00374A8D">
        <w:rPr>
          <w:rStyle w:val="a4"/>
          <w:color w:val="000000"/>
        </w:rPr>
        <w:t>Получение взятки</w:t>
      </w:r>
      <w:r w:rsidRPr="00374A8D">
        <w:rPr>
          <w:rStyle w:val="apple-converted-space"/>
          <w:color w:val="000000"/>
        </w:rPr>
        <w:t> </w:t>
      </w:r>
      <w:r w:rsidRPr="00374A8D">
        <w:rPr>
          <w:color w:val="000000"/>
        </w:rPr>
        <w:t>- получение должностным лицом лично или через посредника взятки в виде денег, ценных бумаг, иного имущества или выгод имущественного характера за действия (бездействие) в пользу взяткодателя или представляемых им лиц, если такие действия (бездействие) входят в служебные полномочия должностного лица либо оно в силу должностного положения может способствовать таким действиям (бездействию), а равно за общее покровительство или попустительство по</w:t>
      </w:r>
      <w:proofErr w:type="gramEnd"/>
      <w:r w:rsidRPr="00374A8D">
        <w:rPr>
          <w:color w:val="000000"/>
        </w:rPr>
        <w:t xml:space="preserve"> службе (статья 290 Уголовного кодекса Российской Федерации). Дача взятки - дача взятки должностному лицу лично или через посредника (статья 291 Уголовного кодекса Российской Федерации).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3B3B3B"/>
        </w:rPr>
      </w:pPr>
      <w:r w:rsidRPr="00374A8D">
        <w:rPr>
          <w:color w:val="000000"/>
        </w:rPr>
        <w:t>     </w:t>
      </w:r>
      <w:r w:rsidRPr="00374A8D">
        <w:rPr>
          <w:rStyle w:val="apple-converted-space"/>
          <w:color w:val="000000"/>
        </w:rPr>
        <w:t> </w:t>
      </w:r>
      <w:r w:rsidRPr="00374A8D">
        <w:rPr>
          <w:rStyle w:val="a4"/>
          <w:color w:val="000000"/>
        </w:rPr>
        <w:t>ВЗЯТКОЙ МОГУТ БЫТЬ: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 xml:space="preserve">            </w:t>
      </w:r>
      <w:proofErr w:type="gramStart"/>
      <w:r w:rsidRPr="00374A8D">
        <w:rPr>
          <w:color w:val="000000"/>
        </w:rPr>
        <w:t>ПРЕДМЕТЫ – деньги, в том числе валюта, банковские чеки,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           УСЛУГИ И ВЫГОДЫ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 xml:space="preserve">            </w:t>
      </w:r>
      <w:proofErr w:type="gramStart"/>
      <w:r w:rsidRPr="00374A8D">
        <w:rPr>
          <w:color w:val="000000"/>
        </w:rPr>
        <w:t>ЗАВУАЛИРОВАННАЯ ФОРМА ВЗЯТКИ –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 или друзьям, получение льготного кредита, завышение гонорара за лекции, статьи и книги, прощение долга, уменьшение арендной платы, увеличение процентных ставок по кредиту и т.д.</w:t>
      </w:r>
      <w:proofErr w:type="gramEnd"/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 xml:space="preserve">            </w:t>
      </w:r>
      <w:proofErr w:type="gramStart"/>
      <w:r w:rsidRPr="00374A8D">
        <w:rPr>
          <w:color w:val="000000"/>
        </w:rPr>
        <w:t>ЗЛОУПОТРЕБЛЕНИЕ ПОЛНОМОЧИЯМИ - использование лицом, выполняющим управленческие функции в коммерческой или иной организации,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лицам,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(статья 201 Уголовного</w:t>
      </w:r>
      <w:proofErr w:type="gramEnd"/>
      <w:r w:rsidRPr="00374A8D">
        <w:rPr>
          <w:color w:val="000000"/>
        </w:rPr>
        <w:t xml:space="preserve"> кодекса Российской Федерации).</w:t>
      </w:r>
    </w:p>
    <w:p w:rsidR="00897E1C" w:rsidRPr="00374A8D" w:rsidRDefault="00897E1C" w:rsidP="00897E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lastRenderedPageBreak/>
        <w:t>            ПОДКУП - незаконная передача лицу, выполняющему управленческие функции в коммерческой или иной организации, денег, ценных бумаг, иного имущества, а равно незаконное оказание ему услуг имущественного характера за совершение действий (бездействия) в интересах дающего в связи с занимаемым этим лицом служебным положением (статья 204 Уголовного кодекса Российской Федерации).</w:t>
      </w:r>
    </w:p>
    <w:p w:rsidR="00897E1C" w:rsidRPr="00374A8D" w:rsidRDefault="00897E1C" w:rsidP="00897E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</w:t>
      </w:r>
    </w:p>
    <w:p w:rsidR="00897E1C" w:rsidRPr="00374A8D" w:rsidRDefault="00897E1C" w:rsidP="00897E1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3B3B3B"/>
        </w:rPr>
      </w:pPr>
      <w:r w:rsidRPr="00374A8D">
        <w:rPr>
          <w:rStyle w:val="a4"/>
          <w:color w:val="000000"/>
        </w:rPr>
        <w:t>  ВАШИ ДЕЙСТВИЯ В СЛУЧАЕ ВЫМОГАТЕЛЬСТВА ИЛИ ПРОВОКАЦИИ ВЗЯТКИ (ПОДКУПА)</w:t>
      </w:r>
    </w:p>
    <w:p w:rsidR="00897E1C" w:rsidRPr="00374A8D" w:rsidRDefault="00897E1C" w:rsidP="00897E1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          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            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          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           поинтересоваться у собеседника о гарантиях решения вопроса в случае дачи взятки или совершения подкупа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          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Style w:val="apple-converted-space"/>
          <w:color w:val="000000"/>
        </w:rPr>
      </w:pPr>
      <w:r w:rsidRPr="00374A8D">
        <w:rPr>
          <w:color w:val="000000"/>
        </w:rPr>
        <w:t>            В дежурной части органа внутренних дел,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  <w:r w:rsidRPr="00374A8D">
        <w:rPr>
          <w:rStyle w:val="apple-converted-space"/>
          <w:color w:val="000000"/>
        </w:rPr>
        <w:t> </w:t>
      </w:r>
    </w:p>
    <w:p w:rsidR="00897E1C" w:rsidRDefault="00897E1C" w:rsidP="00897E1C">
      <w:pPr>
        <w:pStyle w:val="a3"/>
        <w:spacing w:before="180" w:beforeAutospacing="0" w:after="180" w:afterAutospacing="0"/>
        <w:jc w:val="both"/>
        <w:rPr>
          <w:rStyle w:val="apple-converted-space"/>
          <w:color w:val="000000"/>
        </w:rPr>
      </w:pPr>
      <w:r w:rsidRPr="00374A8D">
        <w:rPr>
          <w:rFonts w:ascii="Arial" w:hAnsi="Arial" w:cs="Arial"/>
          <w:color w:val="3B3B3B"/>
        </w:rPr>
        <w:br/>
      </w:r>
      <w:r w:rsidRPr="00374A8D">
        <w:rPr>
          <w:color w:val="000000"/>
        </w:rPr>
        <w:t>            В правоохранительном органе Вам обязаны выдать талон-уведомление с отметкой о регистрации сообщения (заявления), в котором указываются сведения о сотруднике, принявшем сообщение, его подпись, регистрационный номер, наименование, адрес и телефон правоохранительного органа.</w:t>
      </w:r>
      <w:r w:rsidRPr="00374A8D">
        <w:rPr>
          <w:rStyle w:val="apple-converted-space"/>
          <w:color w:val="000000"/>
        </w:rPr>
        <w:t> 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           Полученное от Вас сообщение (заявление) в правоохранительном органе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</w:t>
      </w:r>
    </w:p>
    <w:p w:rsidR="00897E1C" w:rsidRDefault="00897E1C" w:rsidP="00897E1C">
      <w:pPr>
        <w:pStyle w:val="a3"/>
        <w:spacing w:before="180" w:beforeAutospacing="0" w:after="180" w:afterAutospacing="0"/>
        <w:jc w:val="both"/>
        <w:rPr>
          <w:color w:val="000000"/>
        </w:rPr>
      </w:pPr>
      <w:r w:rsidRPr="00374A8D">
        <w:rPr>
          <w:color w:val="000000"/>
        </w:rPr>
        <w:t>            Вы имеете право выяснить в правоохранительном органе, кому поручено заниматься исполнением Вашего заявления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t>            В случае отказа принять от Вас сообщение (заявление) о вымогательстве взятки Вы имеете право обжаловать эти незаконные действия в вышестоящих инстанциях (районных, краевых, федеральных), а также подать жалобу на неправомерные действия сотрудников правоохранительных органов в прокуратуру, осуществляющую прокурорский надзор за деятельностью правоохранительного органа и силовых структур.</w:t>
      </w:r>
    </w:p>
    <w:p w:rsidR="00897E1C" w:rsidRPr="00374A8D" w:rsidRDefault="00897E1C" w:rsidP="00897E1C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3B3B3B"/>
        </w:rPr>
      </w:pPr>
      <w:r w:rsidRPr="00374A8D">
        <w:rPr>
          <w:color w:val="000000"/>
        </w:rPr>
        <w:lastRenderedPageBreak/>
        <w:t>     В сообщении о факте вымогательства взятки укажите: место, время, лиц, вымогающих взятку, при каких обстоятельствах вымогалась взятка, сумму взятки, время и место и иные условия, о которых вы договорились с лицом, вымогающем у Вас взятку.</w:t>
      </w:r>
    </w:p>
    <w:p w:rsidR="00897E1C" w:rsidRDefault="00897E1C" w:rsidP="00897E1C">
      <w:pPr>
        <w:shd w:val="clear" w:color="auto" w:fill="F1F1F1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74A8D">
        <w:rPr>
          <w:rFonts w:ascii="Times New Roman" w:hAnsi="Times New Roman"/>
          <w:b/>
          <w:color w:val="000000"/>
          <w:sz w:val="24"/>
          <w:szCs w:val="24"/>
        </w:rPr>
        <w:t>Человек в любых ситуациях должен сохранить свое достоинство и не становиться пособником преступления.</w:t>
      </w:r>
    </w:p>
    <w:p w:rsidR="00BE4449" w:rsidRDefault="00BE4449"/>
    <w:sectPr w:rsidR="00BE4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1C"/>
    <w:rsid w:val="00897E1C"/>
    <w:rsid w:val="00BE4449"/>
    <w:rsid w:val="00C2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E1C"/>
    <w:rPr>
      <w:b/>
      <w:bCs/>
    </w:rPr>
  </w:style>
  <w:style w:type="character" w:customStyle="1" w:styleId="apple-converted-space">
    <w:name w:val="apple-converted-space"/>
    <w:basedOn w:val="a0"/>
    <w:rsid w:val="00897E1C"/>
  </w:style>
  <w:style w:type="paragraph" w:styleId="a5">
    <w:name w:val="Balloon Text"/>
    <w:basedOn w:val="a"/>
    <w:link w:val="a6"/>
    <w:uiPriority w:val="99"/>
    <w:semiHidden/>
    <w:unhideWhenUsed/>
    <w:rsid w:val="00C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F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1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7E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7E1C"/>
    <w:rPr>
      <w:b/>
      <w:bCs/>
    </w:rPr>
  </w:style>
  <w:style w:type="character" w:customStyle="1" w:styleId="apple-converted-space">
    <w:name w:val="apple-converted-space"/>
    <w:basedOn w:val="a0"/>
    <w:rsid w:val="00897E1C"/>
  </w:style>
  <w:style w:type="paragraph" w:styleId="a5">
    <w:name w:val="Balloon Text"/>
    <w:basedOn w:val="a"/>
    <w:link w:val="a6"/>
    <w:uiPriority w:val="99"/>
    <w:semiHidden/>
    <w:unhideWhenUsed/>
    <w:rsid w:val="00C20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F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2017-05-05T07:42:00Z</cp:lastPrinted>
  <dcterms:created xsi:type="dcterms:W3CDTF">2017-05-05T07:40:00Z</dcterms:created>
  <dcterms:modified xsi:type="dcterms:W3CDTF">2017-05-05T07:46:00Z</dcterms:modified>
</cp:coreProperties>
</file>